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75200" cy="4914900"/>
            <wp:effectExtent b="0" l="0" r="0" t="0"/>
            <wp:docPr id="10"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7752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Fifth Sunday of Easter </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May 3, 2026</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9"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Fifth Sunday of Easter </w:t>
      </w:r>
    </w:p>
    <w:p w:rsidR="00000000" w:rsidDel="00000000" w:rsidP="00000000" w:rsidRDefault="00000000" w:rsidRPr="00000000" w14:paraId="0000000F">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As we continue to celebrate the fifty days of Easter, today’s Gospel includes Jesus’ promise </w:t>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that he goes to prepare a place for his followers in his Father’s house. </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Our Baptism commissions us to share Jesus’ mission in the world. As 1 Peter reminds us,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are a holy people, called to proclaim the one who called us out of darkness into light.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words and deeds we bear witness to the risen Christ—our way, our truth, our life.</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ab/>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That Easter Day with Joy Was Bright</w:t>
        <w:tab/>
      </w:r>
      <w:r w:rsidDel="00000000" w:rsidR="00000000" w:rsidRPr="00000000">
        <w:rPr>
          <w:rFonts w:ascii="Times New Roman" w:cs="Times New Roman" w:eastAsia="Times New Roman" w:hAnsi="Times New Roman"/>
          <w:sz w:val="28"/>
          <w:szCs w:val="28"/>
          <w:highlight w:val="white"/>
          <w:rtl w:val="0"/>
        </w:rPr>
        <w:t xml:space="preserve">arr. Carter</w:t>
      </w:r>
      <w:r w:rsidDel="00000000" w:rsidR="00000000" w:rsidRPr="00000000">
        <w:rPr>
          <w:rtl w:val="0"/>
        </w:rPr>
      </w:r>
    </w:p>
    <w:p w:rsidR="00000000" w:rsidDel="00000000" w:rsidP="00000000" w:rsidRDefault="00000000" w:rsidRPr="00000000" w14:paraId="00000030">
      <w:pPr>
        <w:spacing w:after="0" w:line="240" w:lineRule="auto"/>
        <w:jc w:val="left"/>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We join with saints and angels, </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giving you honor and praise, now and forever.</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8"/>
          <w:szCs w:val="28"/>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With High Delight Let Us Unite</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368</w:t>
      </w:r>
    </w:p>
    <w:p w:rsidR="00000000" w:rsidDel="00000000" w:rsidP="00000000" w:rsidRDefault="00000000" w:rsidRPr="00000000" w14:paraId="0000005F">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514975" cy="5972659"/>
            <wp:effectExtent b="0" l="0" r="0" t="0"/>
            <wp:docPr id="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514975" cy="597265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6">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19625" cy="6695109"/>
            <wp:effectExtent b="0" l="0" r="0" t="0"/>
            <wp:docPr id="11" name="image19.png"/>
            <a:graphic>
              <a:graphicData uri="http://schemas.openxmlformats.org/drawingml/2006/picture">
                <pic:pic>
                  <pic:nvPicPr>
                    <pic:cNvPr id="0" name="image19.png"/>
                    <pic:cNvPicPr preferRelativeResize="0"/>
                  </pic:nvPicPr>
                  <pic:blipFill>
                    <a:blip r:embed="rId13"/>
                    <a:srcRect b="1322" l="0" r="0" t="2335"/>
                    <a:stretch>
                      <a:fillRect/>
                    </a:stretch>
                  </pic:blipFill>
                  <pic:spPr>
                    <a:xfrm>
                      <a:off x="0" y="0"/>
                      <a:ext cx="4619625" cy="669510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your Son Jesus Christ is the way, the truth, and the life. </w:t>
      </w:r>
    </w:p>
    <w:p w:rsidR="00000000" w:rsidDel="00000000" w:rsidP="00000000" w:rsidRDefault="00000000" w:rsidRPr="00000000" w14:paraId="000000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us grace to love one another, </w:t>
      </w:r>
    </w:p>
    <w:p w:rsidR="00000000" w:rsidDel="00000000" w:rsidP="00000000" w:rsidRDefault="00000000" w:rsidRPr="00000000" w14:paraId="000000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follow in the way of his commandments, </w:t>
      </w:r>
    </w:p>
    <w:p w:rsidR="00000000" w:rsidDel="00000000" w:rsidP="00000000" w:rsidRDefault="00000000" w:rsidRPr="00000000" w14:paraId="0000007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share his risen life with all the world, </w:t>
      </w:r>
    </w:p>
    <w:p w:rsidR="00000000" w:rsidDel="00000000" w:rsidP="00000000" w:rsidRDefault="00000000" w:rsidRPr="00000000" w14:paraId="0000007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he lives and reigns with you and the Holy Spirit, </w:t>
      </w:r>
    </w:p>
    <w:p w:rsidR="00000000" w:rsidDel="00000000" w:rsidP="00000000" w:rsidRDefault="00000000" w:rsidRPr="00000000" w14:paraId="0000007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D">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E">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7: 55-60</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55</w:t>
      </w:r>
      <w:r w:rsidDel="00000000" w:rsidR="00000000" w:rsidRPr="00000000">
        <w:rPr>
          <w:rFonts w:ascii="Times New Roman" w:cs="Times New Roman" w:eastAsia="Times New Roman" w:hAnsi="Times New Roman"/>
          <w:sz w:val="24"/>
          <w:szCs w:val="24"/>
          <w:highlight w:val="white"/>
          <w:rtl w:val="0"/>
        </w:rPr>
        <w:t xml:space="preserve"> Filled with the Holy Spirit, [Stephen] gazed into heaven and saw the glory of God and Jesus standing at the right hand of God. </w:t>
      </w:r>
      <w:r w:rsidDel="00000000" w:rsidR="00000000" w:rsidRPr="00000000">
        <w:rPr>
          <w:rFonts w:ascii="Times New Roman" w:cs="Times New Roman" w:eastAsia="Times New Roman" w:hAnsi="Times New Roman"/>
          <w:sz w:val="24"/>
          <w:szCs w:val="24"/>
          <w:highlight w:val="white"/>
          <w:vertAlign w:val="superscript"/>
          <w:rtl w:val="0"/>
        </w:rPr>
        <w:t xml:space="preserve">56</w:t>
      </w:r>
      <w:r w:rsidDel="00000000" w:rsidR="00000000" w:rsidRPr="00000000">
        <w:rPr>
          <w:rFonts w:ascii="Times New Roman" w:cs="Times New Roman" w:eastAsia="Times New Roman" w:hAnsi="Times New Roman"/>
          <w:sz w:val="24"/>
          <w:szCs w:val="24"/>
          <w:highlight w:val="white"/>
          <w:rtl w:val="0"/>
        </w:rPr>
        <w:t xml:space="preserve"> “Look,” he said, “I see the heavens opened and the Son of Humanity standing at the right hand of God!” </w:t>
      </w:r>
      <w:r w:rsidDel="00000000" w:rsidR="00000000" w:rsidRPr="00000000">
        <w:rPr>
          <w:rFonts w:ascii="Times New Roman" w:cs="Times New Roman" w:eastAsia="Times New Roman" w:hAnsi="Times New Roman"/>
          <w:sz w:val="24"/>
          <w:szCs w:val="24"/>
          <w:highlight w:val="white"/>
          <w:vertAlign w:val="superscript"/>
          <w:rtl w:val="0"/>
        </w:rPr>
        <w:t xml:space="preserve">57</w:t>
      </w:r>
      <w:r w:rsidDel="00000000" w:rsidR="00000000" w:rsidRPr="00000000">
        <w:rPr>
          <w:rFonts w:ascii="Times New Roman" w:cs="Times New Roman" w:eastAsia="Times New Roman" w:hAnsi="Times New Roman"/>
          <w:sz w:val="24"/>
          <w:szCs w:val="24"/>
          <w:highlight w:val="white"/>
          <w:rtl w:val="0"/>
        </w:rPr>
        <w:t xml:space="preserve"> But they covered their ears, and with a loud shout all rushed together against him. </w:t>
      </w:r>
      <w:r w:rsidDel="00000000" w:rsidR="00000000" w:rsidRPr="00000000">
        <w:rPr>
          <w:rFonts w:ascii="Times New Roman" w:cs="Times New Roman" w:eastAsia="Times New Roman" w:hAnsi="Times New Roman"/>
          <w:sz w:val="24"/>
          <w:szCs w:val="24"/>
          <w:highlight w:val="white"/>
          <w:vertAlign w:val="superscript"/>
          <w:rtl w:val="0"/>
        </w:rPr>
        <w:t xml:space="preserve">58</w:t>
      </w:r>
      <w:r w:rsidDel="00000000" w:rsidR="00000000" w:rsidRPr="00000000">
        <w:rPr>
          <w:rFonts w:ascii="Times New Roman" w:cs="Times New Roman" w:eastAsia="Times New Roman" w:hAnsi="Times New Roman"/>
          <w:sz w:val="24"/>
          <w:szCs w:val="24"/>
          <w:highlight w:val="white"/>
          <w:rtl w:val="0"/>
        </w:rPr>
        <w:t xml:space="preserve"> Then they dragged him out of the city and began to stone him, and the witnesses laid their coats at the feet of a young man named Saul. </w:t>
      </w:r>
      <w:r w:rsidDel="00000000" w:rsidR="00000000" w:rsidRPr="00000000">
        <w:rPr>
          <w:rFonts w:ascii="Times New Roman" w:cs="Times New Roman" w:eastAsia="Times New Roman" w:hAnsi="Times New Roman"/>
          <w:sz w:val="24"/>
          <w:szCs w:val="24"/>
          <w:highlight w:val="white"/>
          <w:vertAlign w:val="superscript"/>
          <w:rtl w:val="0"/>
        </w:rPr>
        <w:t xml:space="preserve">59</w:t>
      </w:r>
      <w:r w:rsidDel="00000000" w:rsidR="00000000" w:rsidRPr="00000000">
        <w:rPr>
          <w:rFonts w:ascii="Times New Roman" w:cs="Times New Roman" w:eastAsia="Times New Roman" w:hAnsi="Times New Roman"/>
          <w:sz w:val="24"/>
          <w:szCs w:val="24"/>
          <w:highlight w:val="white"/>
          <w:rtl w:val="0"/>
        </w:rPr>
        <w:t xml:space="preserve"> While they were stoning Stephen, he prayed, “Lord Jesus, receive my spirit.” </w:t>
      </w:r>
      <w:r w:rsidDel="00000000" w:rsidR="00000000" w:rsidRPr="00000000">
        <w:rPr>
          <w:rFonts w:ascii="Times New Roman" w:cs="Times New Roman" w:eastAsia="Times New Roman" w:hAnsi="Times New Roman"/>
          <w:sz w:val="24"/>
          <w:szCs w:val="24"/>
          <w:highlight w:val="white"/>
          <w:vertAlign w:val="superscript"/>
          <w:rtl w:val="0"/>
        </w:rPr>
        <w:t xml:space="preserve">60</w:t>
      </w:r>
      <w:r w:rsidDel="00000000" w:rsidR="00000000" w:rsidRPr="00000000">
        <w:rPr>
          <w:rFonts w:ascii="Times New Roman" w:cs="Times New Roman" w:eastAsia="Times New Roman" w:hAnsi="Times New Roman"/>
          <w:sz w:val="24"/>
          <w:szCs w:val="24"/>
          <w:highlight w:val="white"/>
          <w:rtl w:val="0"/>
        </w:rPr>
        <w:t xml:space="preserve"> Then he knelt down and cried out in a loud voice, “Lord, do not hold this sin against them.” When he had said this, he died.</w:t>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6">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31: 1-5, 15-16                            </w:t>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8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B">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92">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992535"/>
            <wp:effectExtent b="0" l="0" r="0" t="0"/>
            <wp:docPr id="14" name="image13.jpg"/>
            <a:graphic>
              <a:graphicData uri="http://schemas.openxmlformats.org/drawingml/2006/picture">
                <pic:pic>
                  <pic:nvPicPr>
                    <pic:cNvPr id="0" name="image13.jpg"/>
                    <pic:cNvPicPr preferRelativeResize="0"/>
                  </pic:nvPicPr>
                  <pic:blipFill>
                    <a:blip r:embed="rId14"/>
                    <a:srcRect b="27832" l="0" r="0" t="11248"/>
                    <a:stretch>
                      <a:fillRect/>
                    </a:stretch>
                  </pic:blipFill>
                  <pic:spPr>
                    <a:xfrm>
                      <a:off x="0" y="0"/>
                      <a:ext cx="5943600" cy="99253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97">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567309"/>
            <wp:effectExtent b="0" l="0" r="0" t="0"/>
            <wp:docPr id="13" name="image5.jpg"/>
            <a:graphic>
              <a:graphicData uri="http://schemas.openxmlformats.org/drawingml/2006/picture">
                <pic:pic>
                  <pic:nvPicPr>
                    <pic:cNvPr id="0" name="image5.jpg"/>
                    <pic:cNvPicPr preferRelativeResize="0"/>
                  </pic:nvPicPr>
                  <pic:blipFill>
                    <a:blip r:embed="rId15"/>
                    <a:srcRect b="7558" l="0" r="0" t="0"/>
                    <a:stretch>
                      <a:fillRect/>
                    </a:stretch>
                  </pic:blipFill>
                  <pic:spPr>
                    <a:xfrm>
                      <a:off x="0" y="0"/>
                      <a:ext cx="5943600" cy="1567309"/>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 In you, O Lord, have I taken refuge; let me never be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put to shame;</w:t>
        <w:br w:type="textWrapping"/>
        <w:t xml:space="preserve">  deliver 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in your righteousness.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Incline your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ear to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make haste to de-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liver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 Be my strong rock, a castle to keep me safe, for you are my crag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and my stronghold;</w:t>
        <w:br w:type="textWrapping"/>
        <w:t xml:space="preserve">  for the sake of your name, lead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me and guide me.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Take me out of the net that they have secretly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set for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for you are my tow-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er of strength.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 Into your hands I com-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mend my spirit,</w:t>
        <w:br w:type="textWrapping"/>
        <w:t xml:space="preserve">  for you have redeemed me, O Lord,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God of truth.</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My times are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in your hand;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rescue me from the hand of my enemies, and from those who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persecute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 Let your face shine up-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on your servant;</w:t>
        <w:br w:type="textWrapping"/>
        <w:t xml:space="preserve">  save me in your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steadfast love.”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Peter 2: 2-10</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 Like newborn infants, long for the pure, spiritual milk, so that by it you may grow into salvation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 if indeed you have tasted that the Lord is good.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 Come to him, a living stone, though rejected by mortals yet chosen and precious in God’s sight, and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 like living stones let yourselves be built into a spiritual house, to be a holy priesthood, to offer spiritual sacrifices acceptable to God through Jesus Christ.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 For it stands in scripture:</w:t>
        <w:br w:type="textWrapping"/>
        <w:t xml:space="preserve"> “See, I am laying in Zion a stone,</w:t>
        <w:br w:type="textWrapping"/>
        <w:t xml:space="preserve">  a cornerstone chosen and precious,</w:t>
        <w:br w:type="textWrapping"/>
        <w:t xml:space="preserve"> and whoever believes in him will not be put to shame.”</w:t>
        <w:br w:type="textWrapping"/>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 This honor, then, is for you who believe, but for those who do not believe,</w:t>
        <w:br w:type="textWrapping"/>
        <w:t xml:space="preserve"> “The stone that the builders rejected</w:t>
        <w:br w:type="textWrapping"/>
        <w:t xml:space="preserve">  has become the very head of the corner,”</w:t>
        <w:br w:type="textWrapping"/>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 and</w:t>
        <w:br w:type="textWrapping"/>
        <w:t xml:space="preserve"> “A stone that makes them stumble</w:t>
        <w:br w:type="textWrapping"/>
        <w:t xml:space="preserve">  and a rock that makes them fall.”</w:t>
        <w:br w:type="textWrapping"/>
        <w:t xml:space="preserve">They stumble because they disobey the word, as they were destined to do.</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 But you are a chosen people, a royal priesthood, a holy nation, God’s own people, in order that you may proclaim the excellence of him who called you out of darkness into his marvelous light.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 Once you were not a people,</w:t>
        <w:br w:type="textWrapping"/>
        <w:t xml:space="preserve">  but now you are God’s people;</w:t>
        <w:br w:type="textWrapping"/>
        <w:t xml:space="preserve"> once you had not received mercy,</w:t>
        <w:br w:type="textWrapping"/>
        <w:t xml:space="preserve">  but now you have received mercy.</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663973"/>
            <wp:effectExtent b="0" l="0" r="0" t="0"/>
            <wp:docPr id="16" name="image18.png"/>
            <a:graphic>
              <a:graphicData uri="http://schemas.openxmlformats.org/drawingml/2006/picture">
                <pic:pic>
                  <pic:nvPicPr>
                    <pic:cNvPr id="0" name="image18.png"/>
                    <pic:cNvPicPr preferRelativeResize="0"/>
                  </pic:nvPicPr>
                  <pic:blipFill>
                    <a:blip r:embed="rId16"/>
                    <a:srcRect b="9450" l="0" r="0" t="10658"/>
                    <a:stretch>
                      <a:fillRect/>
                    </a:stretch>
                  </pic:blipFill>
                  <pic:spPr>
                    <a:xfrm>
                      <a:off x="0" y="0"/>
                      <a:ext cx="5943600" cy="166397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John 14: 4-14</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John.</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to the disciples:]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 “Do not let your hearts be troubled. Believe in God; believe also in me.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 In my Father’s house there are many dwelling places. If it were not so, would I have told you that I go to prepare a place for you?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 And if I go and prepare a place for you, I will come again and will take you to myself, so that where I am, there you may be also.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you know the way to the place where I am going.”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 Thomas said to him, “Lord, we do not know where you are going. How can we know the way?”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 Jesus said to him, “I am the way and the truth and the life. No one comes to the Father except through me.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 If you know me, you will know my Father also. From now on you do know him and have seen him.”</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 Philip said to him, “Lord, show us the Father, and we will be satisfied.”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 Jesus said to him, “Have I been with you all this time, Philip, and you still do not know me? </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Whoever has seen me has seen the Father. How can you say, ‘Show us the Father’?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 Do you not believe that I am in the Father and the Father is in me? The words that I say to you I do not speak on my own, but the Father who dwells in me does his works.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 Believe me that I am in the Father and the Father is in me, but if you do not, then believe because of the works themselves.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 Very truly, I tell you, the one who believes in me will also do the works that I do and, in fact, will do greater works than these, because I am going to the Father.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 I will do whatever you ask in my name, so that the Father may be glorified in the Son.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 If in my name you ask me for anything, I will do it.”</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228850" cy="2414588"/>
            <wp:effectExtent b="0" l="0" r="0" t="0"/>
            <wp:docPr id="15"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228850"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Come, My Way, My Truth, My Life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816</w:t>
      </w:r>
    </w:p>
    <w:p w:rsidR="00000000" w:rsidDel="00000000" w:rsidP="00000000" w:rsidRDefault="00000000" w:rsidRPr="00000000" w14:paraId="000000C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30390"/>
            <wp:effectExtent b="0" l="0" r="0" t="0"/>
            <wp:docPr id="19"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943600" cy="413039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CCLI # 11561207.</w:t>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CD">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C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CF">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p>
    <w:p w:rsidR="00000000" w:rsidDel="00000000" w:rsidP="00000000" w:rsidRDefault="00000000" w:rsidRPr="00000000" w14:paraId="000000D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D2">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D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D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D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D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D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D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D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D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D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C">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DD">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E">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F">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E0">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E1">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E2">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E3">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E4">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E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E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E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E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E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B">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C">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D">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E">
      <w:pPr>
        <w:spacing w:after="0" w:before="30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F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1">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0F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F5">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F6">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F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9">
      <w:pPr>
        <w:spacing w:after="0" w:lineRule="auto"/>
        <w:rPr>
          <w:rFonts w:ascii="Times New Roman" w:cs="Times New Roman" w:eastAsia="Times New Roman" w:hAnsi="Times New Roman"/>
          <w:i w:val="1"/>
          <w:iCs w:val="1"/>
          <w:color w:val="c00000"/>
          <w:sz w:val="24"/>
          <w:szCs w:val="24"/>
        </w:rPr>
      </w:pPr>
      <w:bookmarkStart w:colFirst="0" w:colLast="0" w:name="_heading=h.fslk7g1pq4o4" w:id="3"/>
      <w:bookmarkEnd w:id="3"/>
      <w:r w:rsidDel="00000000" w:rsidR="00000000" w:rsidRPr="00000000">
        <w:rPr>
          <w:rtl w:val="0"/>
        </w:rPr>
      </w:r>
    </w:p>
    <w:p w:rsidR="00000000" w:rsidDel="00000000" w:rsidP="00000000" w:rsidRDefault="00000000" w:rsidRPr="00000000" w14:paraId="000000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0F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0F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E">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0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4"/>
      <w:bookmarkEnd w:id="4"/>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02">
      <w:pPr>
        <w:spacing w:after="0" w:line="240" w:lineRule="auto"/>
        <w:rPr>
          <w:rFonts w:ascii="Times New Roman" w:cs="Times New Roman" w:eastAsia="Times New Roman" w:hAnsi="Times New Roman"/>
          <w:sz w:val="24"/>
          <w:szCs w:val="24"/>
        </w:rPr>
      </w:pPr>
      <w:bookmarkStart w:colFirst="0" w:colLast="0" w:name="_heading=h.fmj8rwaisk91" w:id="5"/>
      <w:bookmarkEnd w:id="5"/>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0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6"/>
      <w:bookmarkEnd w:id="6"/>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6">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w:t>
      </w:r>
    </w:p>
    <w:p w:rsidR="00000000" w:rsidDel="00000000" w:rsidP="00000000" w:rsidRDefault="00000000" w:rsidRPr="00000000" w14:paraId="00000107">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108">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1538288" cy="2009775"/>
            <wp:effectExtent b="0" l="0" r="0" t="0"/>
            <wp:docPr id="17"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538288"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B">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C">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0">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7"/>
      <w:bookmarkEnd w:id="7"/>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11">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8"/>
      <w:bookmarkEnd w:id="8"/>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12">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4">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r w:rsidDel="00000000" w:rsidR="00000000" w:rsidRPr="00000000">
        <w:rPr>
          <w:rFonts w:ascii="Times New Roman" w:cs="Times New Roman" w:eastAsia="Times New Roman" w:hAnsi="Times New Roman"/>
          <w:i w:val="1"/>
          <w:iCs w:val="1"/>
          <w:sz w:val="28"/>
          <w:szCs w:val="28"/>
          <w:highlight w:val="white"/>
          <w:rtl w:val="0"/>
        </w:rPr>
        <w:t xml:space="preserve">Amazing Grace</w:t>
        <w:tab/>
      </w:r>
      <w:r w:rsidDel="00000000" w:rsidR="00000000" w:rsidRPr="00000000">
        <w:rPr>
          <w:rFonts w:ascii="Times New Roman" w:cs="Times New Roman" w:eastAsia="Times New Roman" w:hAnsi="Times New Roman"/>
          <w:sz w:val="28"/>
          <w:szCs w:val="28"/>
          <w:highlight w:val="white"/>
          <w:rtl w:val="0"/>
        </w:rPr>
        <w:t xml:space="preserve">arr. Schrader</w:t>
      </w:r>
      <w:r w:rsidDel="00000000" w:rsidR="00000000" w:rsidRPr="00000000">
        <w:rPr>
          <w:rFonts w:ascii="Times New Roman" w:cs="Times New Roman" w:eastAsia="Times New Roman" w:hAnsi="Times New Roman"/>
          <w:b w:val="1"/>
          <w:bCs w:val="1"/>
          <w:sz w:val="28"/>
          <w:szCs w:val="28"/>
          <w:highlight w:val="white"/>
          <w:rtl w:val="0"/>
        </w:rPr>
        <w:t xml:space="preserve">         </w:t>
      </w:r>
    </w:p>
    <w:p w:rsidR="00000000" w:rsidDel="00000000" w:rsidP="00000000" w:rsidRDefault="00000000" w:rsidRPr="00000000" w14:paraId="0000011B">
      <w:pPr>
        <w:tabs>
          <w:tab w:val="right" w:leader="none" w:pos="9216"/>
        </w:tabs>
        <w:spacing w:after="0" w:line="257" w:lineRule="auto"/>
        <w:jc w:val="center"/>
        <w:rPr>
          <w:rFonts w:ascii="Times New Roman" w:cs="Times New Roman" w:eastAsia="Times New Roman" w:hAnsi="Times New Roman"/>
          <w:sz w:val="28"/>
          <w:szCs w:val="28"/>
          <w:highlight w:val="white"/>
        </w:rPr>
      </w:pPr>
      <w:bookmarkStart w:colFirst="0" w:colLast="0" w:name="_heading=h.8y5xcvg8vwt0" w:id="9"/>
      <w:bookmarkEnd w:id="9"/>
      <w:r w:rsidDel="00000000" w:rsidR="00000000" w:rsidRPr="00000000">
        <w:rPr>
          <w:rFonts w:ascii="Times New Roman" w:cs="Times New Roman" w:eastAsia="Times New Roman" w:hAnsi="Times New Roman"/>
          <w:b w:val="1"/>
          <w:bCs w:val="1"/>
          <w:sz w:val="28"/>
          <w:szCs w:val="28"/>
          <w:highlight w:val="white"/>
          <w:rtl w:val="0"/>
        </w:rPr>
        <w:t xml:space="preserve">    </w:t>
        <w:tab/>
      </w:r>
      <w:r w:rsidDel="00000000" w:rsidR="00000000" w:rsidRPr="00000000">
        <w:rPr>
          <w:rFonts w:ascii="Times New Roman" w:cs="Times New Roman" w:eastAsia="Times New Roman" w:hAnsi="Times New Roman"/>
          <w:sz w:val="28"/>
          <w:szCs w:val="28"/>
          <w:highlight w:val="white"/>
          <w:rtl w:val="0"/>
        </w:rPr>
        <w:t xml:space="preserve">April Galyardt and Kai</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bookmarkStart w:colFirst="0" w:colLast="0" w:name="_heading=h.bywakpiydeod" w:id="10"/>
      <w:bookmarkEnd w:id="10"/>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1D">
      <w:pPr>
        <w:spacing w:after="0" w:lineRule="auto"/>
        <w:jc w:val="center"/>
        <w:rPr>
          <w:rFonts w:ascii="Times New Roman" w:cs="Times New Roman" w:eastAsia="Times New Roman" w:hAnsi="Times New Roman"/>
          <w:sz w:val="24"/>
          <w:szCs w:val="24"/>
          <w:highlight w:val="white"/>
        </w:rPr>
      </w:pPr>
      <w:bookmarkStart w:colFirst="0" w:colLast="0" w:name="_heading=h.j9gx8870qzt9" w:id="11"/>
      <w:bookmarkEnd w:id="11"/>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1">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0766" cy="4632615"/>
            <wp:effectExtent b="0" l="0" r="0" t="0"/>
            <wp:docPr id="18"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5940766" cy="463261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2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5">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6">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27">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2"/>
      <w:bookmarkEnd w:id="12"/>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28">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29">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2A">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2B">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2C">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409950"/>
            <wp:effectExtent b="0" l="0" r="0" t="0"/>
            <wp:docPr id="2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bookmarkStart w:colFirst="0" w:colLast="0" w:name="_heading=h.smz96w301goq" w:id="13"/>
      <w:bookmarkEnd w:id="13"/>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3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4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4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4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4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704175"/>
            <wp:effectExtent b="0" l="0" r="0" t="0"/>
            <wp:docPr id="21"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943600" cy="370417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bookmarkStart w:colFirst="0" w:colLast="0" w:name="_heading=h.ipn1cufchqq5" w:id="14"/>
      <w:bookmarkEnd w:id="14"/>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 </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5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5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5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5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5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6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61">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6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6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6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68">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69">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6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6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D">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6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6F">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7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7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7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73">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7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hd w:fill="ffffff" w:val="clear"/>
        <w:spacing w:after="0" w:line="240" w:lineRule="auto"/>
        <w:rPr>
          <w:rFonts w:ascii="Times New Roman" w:cs="Times New Roman" w:eastAsia="Times New Roman" w:hAnsi="Times New Roman"/>
          <w:sz w:val="24"/>
          <w:szCs w:val="24"/>
        </w:rPr>
      </w:pPr>
      <w:bookmarkStart w:colFirst="0" w:colLast="0" w:name="_heading=h.l3zgdmraklov" w:id="15"/>
      <w:bookmarkEnd w:id="15"/>
      <w:r w:rsidDel="00000000" w:rsidR="00000000" w:rsidRPr="00000000">
        <w:rPr>
          <w:rFonts w:ascii="Times New Roman" w:cs="Times New Roman" w:eastAsia="Times New Roman" w:hAnsi="Times New Roman"/>
          <w:sz w:val="24"/>
          <w:szCs w:val="24"/>
          <w:rtl w:val="0"/>
        </w:rPr>
        <w:t xml:space="preserve">P: Alleluia! Christ is risen!</w:t>
      </w:r>
    </w:p>
    <w:p w:rsidR="00000000" w:rsidDel="00000000" w:rsidP="00000000" w:rsidRDefault="00000000" w:rsidRPr="00000000" w14:paraId="00000177">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7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This is the feast of victory for our God. Alleluia! Alleluia!</w:t>
      </w:r>
    </w:p>
    <w:p w:rsidR="00000000" w:rsidDel="00000000" w:rsidP="00000000" w:rsidRDefault="00000000" w:rsidRPr="00000000" w14:paraId="0000017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2000250" cy="1879600"/>
            <wp:effectExtent b="0" l="0" r="0" t="0"/>
            <wp:docPr id="22"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20002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23"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6"/>
      <w:bookmarkEnd w:id="16"/>
      <w:r w:rsidDel="00000000" w:rsidR="00000000" w:rsidRPr="00000000">
        <w:rPr>
          <w:rFonts w:ascii="Times New Roman" w:cs="Times New Roman" w:eastAsia="Times New Roman" w:hAnsi="Times New Roman"/>
          <w:b w:val="1"/>
          <w:bCs w:val="1"/>
          <w:sz w:val="28"/>
          <w:szCs w:val="28"/>
          <w:rtl w:val="0"/>
        </w:rPr>
        <w:t xml:space="preserve">                                           I Received the Living God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477</w:t>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578350"/>
            <wp:effectExtent b="0" l="0" r="0" t="0"/>
            <wp:docPr id="24"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937250" cy="457835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0" distT="0" distL="0" distR="0">
            <wp:extent cx="4749800" cy="374650"/>
            <wp:effectExtent b="0" l="0" r="0" t="0"/>
            <wp:docPr id="25"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4749800" cy="37465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Christ Is Made the Sure Foundation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648</w:t>
      </w:r>
    </w:p>
    <w:p w:rsidR="00000000" w:rsidDel="00000000" w:rsidP="00000000" w:rsidRDefault="00000000" w:rsidRPr="00000000" w14:paraId="000001A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153150"/>
            <wp:effectExtent b="0" l="0" r="0" t="0"/>
            <wp:docPr id="26"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937250" cy="615315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A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B4">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God of Mercy, God of Light</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714</w:t>
      </w:r>
    </w:p>
    <w:p w:rsidR="00000000" w:rsidDel="00000000" w:rsidP="00000000" w:rsidRDefault="00000000" w:rsidRPr="00000000" w14:paraId="000001B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1962150"/>
            <wp:effectExtent b="0" l="0" r="0" t="0"/>
            <wp:docPr id="27"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937250" cy="19621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000250"/>
            <wp:effectExtent b="0" l="0" r="0" t="0"/>
            <wp:docPr id="2"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5943600" cy="20002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7250" cy="2076450"/>
            <wp:effectExtent b="0" l="0" r="0" t="0"/>
            <wp:docPr id="3"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937250" cy="20764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4075" cy="711622"/>
            <wp:effectExtent b="0" l="0" r="0" t="0"/>
            <wp:docPr id="4" name="image1.png"/>
            <a:graphic>
              <a:graphicData uri="http://schemas.openxmlformats.org/drawingml/2006/picture">
                <pic:pic>
                  <pic:nvPicPr>
                    <pic:cNvPr id="0" name="image1.png"/>
                    <pic:cNvPicPr preferRelativeResize="0"/>
                  </pic:nvPicPr>
                  <pic:blipFill>
                    <a:blip r:embed="rId31"/>
                    <a:srcRect b="0" l="0" r="0" t="12105"/>
                    <a:stretch>
                      <a:fillRect/>
                    </a:stretch>
                  </pic:blipFill>
                  <pic:spPr>
                    <a:xfrm>
                      <a:off x="0" y="0"/>
                      <a:ext cx="5934075" cy="71162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350788"/>
            <wp:effectExtent b="0" l="0" r="0" t="0"/>
            <wp:docPr id="5" name="image17.png"/>
            <a:graphic>
              <a:graphicData uri="http://schemas.openxmlformats.org/drawingml/2006/picture">
                <pic:pic>
                  <pic:nvPicPr>
                    <pic:cNvPr id="0" name="image17.png"/>
                    <pic:cNvPicPr preferRelativeResize="0"/>
                  </pic:nvPicPr>
                  <pic:blipFill>
                    <a:blip r:embed="rId32"/>
                    <a:srcRect b="12646" l="0" r="0" t="11894"/>
                    <a:stretch>
                      <a:fillRect/>
                    </a:stretch>
                  </pic:blipFill>
                  <pic:spPr>
                    <a:xfrm>
                      <a:off x="0" y="0"/>
                      <a:ext cx="5943600" cy="350788"/>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Come to the Table of Mercy</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481</w:t>
      </w:r>
    </w:p>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37250" cy="4679950"/>
            <wp:effectExtent b="0" l="0" r="0" t="0"/>
            <wp:docPr id="6"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937250" cy="467995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right" w:leader="none" w:pos="9216"/>
        </w:tabs>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16"/>
          <w:szCs w:val="16"/>
          <w:rtl w:val="0"/>
        </w:rPr>
        <w:t xml:space="preserve">All rights reserved. Reprinted under OneLicense.net # A-722139.</w:t>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left" w:leader="none" w:pos="3220"/>
        </w:tabs>
        <w:spacing w:after="0" w:line="240" w:lineRule="auto"/>
        <w:ind w:left="-8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1B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B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3">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C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C9">
      <w:pPr>
        <w:spacing w:after="0" w:line="257" w:lineRule="auto"/>
        <w:rPr>
          <w:rFonts w:ascii="Times New Roman" w:cs="Times New Roman" w:eastAsia="Times New Roman" w:hAnsi="Times New Roman"/>
          <w:sz w:val="24"/>
          <w:szCs w:val="24"/>
        </w:rPr>
      </w:pPr>
      <w:bookmarkStart w:colFirst="0" w:colLast="0" w:name="_heading=h.62pm1yktah09" w:id="17"/>
      <w:bookmarkEnd w:id="17"/>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1C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1CB">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1C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1C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D3">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D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D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D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D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sz w:val="24"/>
          <w:szCs w:val="24"/>
        </w:rPr>
      </w:pPr>
      <w:bookmarkStart w:colFirst="0" w:colLast="0" w:name="_heading=h.ljhmyn2o5gd5" w:id="18"/>
      <w:bookmarkEnd w:id="18"/>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1D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1D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209630077"/>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1E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E1">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2">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3">
      <w:pPr>
        <w:shd w:fill="ffffff" w:val="clear"/>
        <w:tabs>
          <w:tab w:val="right" w:leader="none" w:pos="9216"/>
        </w:tabs>
        <w:spacing w:after="0" w:line="240" w:lineRule="auto"/>
        <w:rPr>
          <w:rFonts w:ascii="Times New Roman" w:cs="Times New Roman" w:eastAsia="Times New Roman" w:hAnsi="Times New Roman"/>
          <w:b w:val="1"/>
          <w:bCs w:val="1"/>
          <w:i w:val="1"/>
          <w:i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Sent Forth by God’s Blessing</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E4">
      <w:pPr>
        <w:shd w:fill="ffffff" w:val="clear"/>
        <w:tabs>
          <w:tab w:val="right" w:leader="none" w:pos="9216"/>
        </w:tabs>
        <w:spacing w:after="0" w:line="240" w:lineRule="auto"/>
        <w:rPr>
          <w:rFonts w:ascii="Times New Roman" w:cs="Times New Roman" w:eastAsia="Times New Roman" w:hAnsi="Times New Roman"/>
          <w:color w:val="222222"/>
          <w:sz w:val="28"/>
          <w:szCs w:val="28"/>
        </w:rPr>
      </w:pPr>
      <w:bookmarkStart w:colFirst="0" w:colLast="0" w:name="_heading=h.nd3je6isy4p4" w:id="19"/>
      <w:bookmarkEnd w:id="19"/>
      <w:r w:rsidDel="00000000" w:rsidR="00000000" w:rsidRPr="00000000">
        <w:rPr>
          <w:rtl w:val="0"/>
        </w:rPr>
      </w:r>
    </w:p>
    <w:p w:rsidR="00000000" w:rsidDel="00000000" w:rsidP="00000000" w:rsidRDefault="00000000" w:rsidRPr="00000000" w14:paraId="000001E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E6">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E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w:t>
      </w:r>
    </w:p>
    <w:p w:rsidR="00000000" w:rsidDel="00000000" w:rsidP="00000000" w:rsidRDefault="00000000" w:rsidRPr="00000000" w14:paraId="000001E8">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E9">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EB">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C">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D">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0">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1">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2">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3">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4">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5">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6">
      <w:pPr>
        <w:spacing w:after="0" w:line="24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Sent Forth by God’s Blessing</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547</w:t>
      </w:r>
    </w:p>
    <w:p w:rsidR="00000000" w:rsidDel="00000000" w:rsidP="00000000" w:rsidRDefault="00000000" w:rsidRPr="00000000" w14:paraId="000001F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715000" cy="7774721"/>
            <wp:effectExtent b="0" l="0" r="0" t="0"/>
            <wp:docPr id="7" name="image9.png"/>
            <a:graphic>
              <a:graphicData uri="http://schemas.openxmlformats.org/drawingml/2006/picture">
                <pic:pic>
                  <pic:nvPicPr>
                    <pic:cNvPr id="0" name="image9.png"/>
                    <pic:cNvPicPr preferRelativeResize="0"/>
                  </pic:nvPicPr>
                  <pic:blipFill>
                    <a:blip r:embed="rId34"/>
                    <a:srcRect b="849" l="0" r="0" t="512"/>
                    <a:stretch>
                      <a:fillRect/>
                    </a:stretch>
                  </pic:blipFill>
                  <pic:spPr>
                    <a:xfrm>
                      <a:off x="0" y="0"/>
                      <a:ext cx="5715000" cy="7774721"/>
                    </a:xfrm>
                    <a:prstGeom prst="rect"/>
                    <a:ln/>
                  </pic:spPr>
                </pic:pic>
              </a:graphicData>
            </a:graphic>
          </wp:inline>
        </w:drawing>
      </w: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1F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F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tab/>
      </w:r>
    </w:p>
    <w:p w:rsidR="00000000" w:rsidDel="00000000" w:rsidP="00000000" w:rsidRDefault="00000000" w:rsidRPr="00000000" w14:paraId="000001F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Colleen Cooke</w:t>
        <w:tab/>
      </w:r>
    </w:p>
    <w:p w:rsidR="00000000" w:rsidDel="00000000" w:rsidP="00000000" w:rsidRDefault="00000000" w:rsidRPr="00000000" w14:paraId="000001F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 Asplin</w:t>
      </w:r>
    </w:p>
    <w:p w:rsidR="00000000" w:rsidDel="00000000" w:rsidP="00000000" w:rsidRDefault="00000000" w:rsidRPr="00000000" w14:paraId="000001F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tab/>
      </w:r>
    </w:p>
    <w:p w:rsidR="00000000" w:rsidDel="00000000" w:rsidP="00000000" w:rsidRDefault="00000000" w:rsidRPr="00000000" w14:paraId="0000020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Maria Mangano</w:t>
        <w:tab/>
      </w:r>
    </w:p>
    <w:p w:rsidR="00000000" w:rsidDel="00000000" w:rsidP="00000000" w:rsidRDefault="00000000" w:rsidRPr="00000000" w14:paraId="0000020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Kelly Spanninger</w:t>
        <w:tab/>
      </w:r>
    </w:p>
    <w:p w:rsidR="00000000" w:rsidDel="00000000" w:rsidP="00000000" w:rsidRDefault="00000000" w:rsidRPr="00000000" w14:paraId="00000202">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Offertory</w:t>
        <w:tab/>
        <w:t xml:space="preserve">April Galyardt</w:t>
      </w:r>
    </w:p>
    <w:p w:rsidR="00000000" w:rsidDel="00000000" w:rsidP="00000000" w:rsidRDefault="00000000" w:rsidRPr="00000000" w14:paraId="00000203">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Kai</w:t>
      </w:r>
    </w:p>
    <w:p w:rsidR="00000000" w:rsidDel="00000000" w:rsidP="00000000" w:rsidRDefault="00000000" w:rsidRPr="00000000" w14:paraId="00000204">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05">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0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C">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D">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20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Sent Forth by God’s Blessing </w:t>
      </w:r>
      <w:r w:rsidDel="00000000" w:rsidR="00000000" w:rsidRPr="00000000">
        <w:rPr>
          <w:rFonts w:ascii="Times New Roman" w:cs="Times New Roman" w:eastAsia="Times New Roman" w:hAnsi="Times New Roman"/>
          <w:sz w:val="16"/>
          <w:szCs w:val="16"/>
          <w:rtl w:val="0"/>
        </w:rPr>
        <w:t xml:space="preserve">– Text: Omer Westerdorf, 1916-1997, alt.  Music: THE ASH GROVE, Welsh folk tune. Text © 1964 World Library Publications, 3708 River Rd., Franklin Park, IL 60131-2158. All rights reserved. Reprinted with permission under OneLicense.net # A-722139. </w:t>
      </w:r>
    </w:p>
    <w:p w:rsidR="00000000" w:rsidDel="00000000" w:rsidP="00000000" w:rsidRDefault="00000000" w:rsidRPr="00000000" w14:paraId="0000021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2">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1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8"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17">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May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18">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9">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za45ssp4cc1c" w:id="20"/>
      <w:bookmarkEnd w:id="20"/>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w:t>
      </w:r>
      <w:r w:rsidDel="00000000" w:rsidR="00000000" w:rsidRPr="00000000">
        <w:rPr>
          <w:rFonts w:ascii="Times New Roman" w:cs="Times New Roman" w:eastAsia="Times New Roman" w:hAnsi="Times New Roman"/>
          <w:b w:val="1"/>
          <w:bCs w:val="1"/>
          <w:sz w:val="24"/>
          <w:szCs w:val="24"/>
          <w:rtl w:val="0"/>
        </w:rPr>
        <w:t xml:space="preserve">as</w:t>
      </w:r>
      <w:r w:rsidDel="00000000" w:rsidR="00000000" w:rsidRPr="00000000">
        <w:rPr>
          <w:rFonts w:ascii="Times New Roman" w:cs="Times New Roman" w:eastAsia="Times New Roman" w:hAnsi="Times New Roman"/>
          <w:b w:val="1"/>
          <w:bCs w:val="1"/>
          <w:color w:val="000000"/>
          <w:sz w:val="24"/>
          <w:szCs w:val="24"/>
          <w:rtl w:val="0"/>
        </w:rPr>
        <w:t xml:space="preserve"> We Celebrate the Fifth Sunday of Easter!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for coffee, other drinks, food, and conversation in the social hall after worship. We pray that everyone has a blessed Easter season!</w:t>
      </w:r>
    </w:p>
    <w:p w:rsidR="00000000" w:rsidDel="00000000" w:rsidP="00000000" w:rsidRDefault="00000000" w:rsidRPr="00000000" w14:paraId="0000021A">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pvkn69rqdjs" w:id="21"/>
      <w:bookmarkEnd w:id="21"/>
      <w:r w:rsidDel="00000000" w:rsidR="00000000" w:rsidRPr="00000000">
        <w:rPr>
          <w:rFonts w:ascii="Times New Roman" w:cs="Times New Roman" w:eastAsia="Times New Roman" w:hAnsi="Times New Roman"/>
          <w:b w:val="1"/>
          <w:bCs w:val="1"/>
          <w:sz w:val="24"/>
          <w:szCs w:val="24"/>
          <w:rtl w:val="0"/>
        </w:rPr>
        <w:t xml:space="preserve">Reparations Offering, Today, May 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1B">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e3t3j9lq4839" w:id="22"/>
      <w:bookmarkEnd w:id="22"/>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May, we ask for donations of shelf-stable sandwich toppings (e.g. peanut butter, jam, giardiniera, hummus, tapenade, etc). There are collection boxes at the back of the worship space and social hall.</w:t>
      </w:r>
    </w:p>
    <w:p w:rsidR="00000000" w:rsidDel="00000000" w:rsidP="00000000" w:rsidRDefault="00000000" w:rsidRPr="00000000" w14:paraId="0000021C">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99kumsq4db14" w:id="23"/>
      <w:bookmarkEnd w:id="23"/>
      <w:r w:rsidDel="00000000" w:rsidR="00000000" w:rsidRPr="00000000">
        <w:rPr>
          <w:rFonts w:ascii="Times New Roman" w:cs="Times New Roman" w:eastAsia="Times New Roman" w:hAnsi="Times New Roman"/>
          <w:b w:val="1"/>
          <w:bCs w:val="1"/>
          <w:sz w:val="24"/>
          <w:szCs w:val="24"/>
          <w:rtl w:val="0"/>
        </w:rPr>
        <w:t xml:space="preserve">Spring Cleaning Work Day, Next Saturday, May 9</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9:00 a.m.</w:t>
      </w:r>
      <w:r w:rsidDel="00000000" w:rsidR="00000000" w:rsidRPr="00000000">
        <w:rPr>
          <w:rFonts w:ascii="Times New Roman" w:cs="Times New Roman" w:eastAsia="Times New Roman" w:hAnsi="Times New Roman"/>
          <w:sz w:val="24"/>
          <w:szCs w:val="24"/>
          <w:rtl w:val="0"/>
        </w:rPr>
        <w:t xml:space="preserve"> – It is truly a blessing to see the signs of Spring returning to our landscape, which always means that some Spring Cleanup is surely due. This past winter and the new roof project have left our outdoor spaces desperately in need of some tender loving care. There is a work day here at St. Andrew on Saturday, May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on Mother's Day weekend. We are planning outdoor leaf clean-up, tree trimming and planting of flowers around the front entrances. There will be coffee and donuts ready for the early birds and water to keep you hydrated all day long. You do not need to come early in the morning and you do not need to stay for the entire day. We ask that if anyone has boxes to recycle please drop them off at the church before cleanup day. Please join us on May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to share this love and fellowship…many hands make light work. To sign up, please click this link: </w:t>
      </w:r>
      <w:hyperlink r:id="rId36">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https://www.signupgenius.com/go/5080B4AAFAF2CABF85-63009079-spring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D">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3oy44ilov1u" w:id="24"/>
      <w:bookmarkEnd w:id="24"/>
      <w:r w:rsidDel="00000000" w:rsidR="00000000" w:rsidRPr="00000000">
        <w:rPr>
          <w:rFonts w:ascii="Times New Roman" w:cs="Times New Roman" w:eastAsia="Times New Roman" w:hAnsi="Times New Roman"/>
          <w:b w:val="1"/>
          <w:bCs w:val="1"/>
          <w:sz w:val="24"/>
          <w:szCs w:val="24"/>
          <w:rtl w:val="0"/>
        </w:rPr>
        <w:t xml:space="preserve">Alternatives to Violence Project Workshops, Saturday,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9:00 a.m. to 8:00 p.m.</w:t>
      </w:r>
      <w:r w:rsidDel="00000000" w:rsidR="00000000" w:rsidRPr="00000000">
        <w:rPr>
          <w:rFonts w:ascii="Times New Roman" w:cs="Times New Roman" w:eastAsia="Times New Roman" w:hAnsi="Times New Roman"/>
          <w:sz w:val="24"/>
          <w:szCs w:val="24"/>
          <w:rtl w:val="0"/>
        </w:rPr>
        <w:t xml:space="preserve"> – The AVP workshops will be held at St. Andrew Lutheran Church (304 Morewood Ave, Pittsburgh, PA 15213) and will be open to both teens and adults. AVP is not a lecture or a debate. It is a hands-on, participatory experience that equips people with practical tools for: affirmation and respect, clear communication, cooperation in the midst of tension, transforming conflict rather than avoiding or inflaming it. To learn more, follow the link here: </w:t>
      </w:r>
      <w:hyperlink r:id="rId37">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You can register to these workshops here: </w:t>
      </w:r>
      <w:hyperlink r:id="rId38">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E">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q3co6jiloza" w:id="25"/>
      <w:bookmarkEnd w:id="25"/>
      <w:r w:rsidDel="00000000" w:rsidR="00000000" w:rsidRPr="00000000">
        <w:rPr>
          <w:rFonts w:ascii="Times New Roman" w:cs="Times New Roman" w:eastAsia="Times New Roman" w:hAnsi="Times New Roman"/>
          <w:b w:val="1"/>
          <w:bCs w:val="1"/>
          <w:sz w:val="24"/>
          <w:szCs w:val="24"/>
          <w:rtl w:val="0"/>
        </w:rPr>
        <w:t xml:space="preserve">Bible Book Club – Wednesdays, 7:00 p.m. on Zoom </w:t>
      </w:r>
      <w:r w:rsidDel="00000000" w:rsidR="00000000" w:rsidRPr="00000000">
        <w:rPr>
          <w:rFonts w:ascii="Times New Roman" w:cs="Times New Roman" w:eastAsia="Times New Roman" w:hAnsi="Times New Roman"/>
          <w:sz w:val="24"/>
          <w:szCs w:val="24"/>
          <w:rtl w:val="0"/>
        </w:rPr>
        <w:t xml:space="preserve">– Bible Book Club meets each Wednesday at 7:00 p.m. Bible Book Club reads not only the Bible but also books about the Bible and other theological topics. The discussions are informal with no pre-determined topics. Each week is a stand-alone discussion and not dependent on previous discussions. The next book we are planning on reading is </w:t>
      </w:r>
      <w:r w:rsidDel="00000000" w:rsidR="00000000" w:rsidRPr="00000000">
        <w:rPr>
          <w:rFonts w:ascii="Times New Roman" w:cs="Times New Roman" w:eastAsia="Times New Roman" w:hAnsi="Times New Roman"/>
          <w:i w:val="1"/>
          <w:iCs w:val="1"/>
          <w:sz w:val="24"/>
          <w:szCs w:val="24"/>
          <w:rtl w:val="0"/>
        </w:rPr>
        <w:t xml:space="preserve">Contemplative Prayer: Praying When the Well Runs Dry </w:t>
      </w:r>
      <w:r w:rsidDel="00000000" w:rsidR="00000000" w:rsidRPr="00000000">
        <w:rPr>
          <w:rFonts w:ascii="Times New Roman" w:cs="Times New Roman" w:eastAsia="Times New Roman" w:hAnsi="Times New Roman"/>
          <w:sz w:val="24"/>
          <w:szCs w:val="24"/>
          <w:rtl w:val="0"/>
        </w:rPr>
        <w:t xml:space="preserve">by Joann Nesser. You can join the Zoom call here: </w:t>
      </w:r>
      <w:hyperlink r:id="rId39">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F">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636elly1v1fm" w:id="26"/>
      <w:bookmarkEnd w:id="26"/>
      <w:r w:rsidDel="00000000" w:rsidR="00000000" w:rsidRPr="00000000">
        <w:rPr>
          <w:rFonts w:ascii="Times New Roman" w:cs="Times New Roman" w:eastAsia="Times New Roman" w:hAnsi="Times New Roman"/>
          <w:b w:val="1"/>
          <w:bCs w:val="1"/>
          <w:sz w:val="24"/>
          <w:szCs w:val="24"/>
          <w:rtl w:val="0"/>
        </w:rPr>
        <w:t xml:space="preserve">Pride Month Celebrations, Saturday, June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 community in the face of police brutality and systemic disenfranchisement. St Andrew will be sponsoring a booth at both Pittsburgh Pride on June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between 10:00 a.m. and 6:00 p.m. and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w:t>
      </w:r>
    </w:p>
    <w:p w:rsidR="00000000" w:rsidDel="00000000" w:rsidP="00000000" w:rsidRDefault="00000000" w:rsidRPr="00000000" w14:paraId="00000220">
      <w:pPr>
        <w:spacing w:after="0" w:line="240" w:lineRule="auto"/>
        <w:ind w:left="0" w:firstLine="0"/>
        <w:rPr>
          <w:rFonts w:ascii="Times New Roman" w:cs="Times New Roman" w:eastAsia="Times New Roman" w:hAnsi="Times New Roman"/>
          <w:sz w:val="24"/>
          <w:szCs w:val="24"/>
        </w:rPr>
      </w:pPr>
      <w:bookmarkStart w:colFirst="0" w:colLast="0" w:name="_heading=h.t44rt057mdvk" w:id="27"/>
      <w:bookmarkEnd w:id="27"/>
      <w:r w:rsidDel="00000000" w:rsidR="00000000" w:rsidRPr="00000000">
        <w:rPr>
          <w:rFonts w:ascii="Times New Roman" w:cs="Times New Roman" w:eastAsia="Times New Roman" w:hAnsi="Times New Roman"/>
          <w:sz w:val="24"/>
          <w:szCs w:val="24"/>
          <w:rtl w:val="0"/>
        </w:rPr>
        <w:t xml:space="preserve">You can sign up to volunteer here: </w:t>
      </w:r>
      <w:hyperlink r:id="rId40">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21">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8"/>
      <w:bookmarkEnd w:id="28"/>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41">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2">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color w:val="000000"/>
          <w:sz w:val="24"/>
          <w:szCs w:val="24"/>
        </w:rPr>
      </w:pPr>
      <w:bookmarkStart w:colFirst="0" w:colLast="0" w:name="_heading=h.qaa7pymfzmr8" w:id="29"/>
      <w:bookmarkEnd w:id="29"/>
      <w:r w:rsidDel="00000000" w:rsidR="00000000" w:rsidRPr="00000000">
        <w:rPr>
          <w:rFonts w:ascii="Times New Roman" w:cs="Times New Roman" w:eastAsia="Times New Roman" w:hAnsi="Times New Roman"/>
          <w:b w:val="1"/>
          <w:bCs w:val="1"/>
          <w:i w:val="1"/>
          <w:iCs w:val="1"/>
          <w:color w:val="000000"/>
          <w:sz w:val="24"/>
          <w:szCs w:val="24"/>
          <w:rtl w:val="0"/>
        </w:rPr>
        <w:t xml:space="preserve">Christ in Our Home</w:t>
      </w:r>
      <w:r w:rsidDel="00000000" w:rsidR="00000000" w:rsidRPr="00000000">
        <w:rPr>
          <w:rFonts w:ascii="Times New Roman" w:cs="Times New Roman" w:eastAsia="Times New Roman" w:hAnsi="Times New Roman"/>
          <w:b w:val="1"/>
          <w:bCs w:val="1"/>
          <w:color w:val="000000"/>
          <w:sz w:val="24"/>
          <w:szCs w:val="24"/>
          <w:rtl w:val="0"/>
        </w:rPr>
        <w:t xml:space="preserve"> Devotional Booklets for April – June Available at Entrances</w:t>
      </w:r>
      <w:r w:rsidDel="00000000" w:rsidR="00000000" w:rsidRPr="00000000">
        <w:rPr>
          <w:rFonts w:ascii="Times New Roman" w:cs="Times New Roman" w:eastAsia="Times New Roman" w:hAnsi="Times New Roman"/>
          <w:color w:val="000000"/>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signupgenius.com/go/5080B4AAFAF2CABF85-63577363-pittsburgh" TargetMode="External"/><Relationship Id="rId20" Type="http://schemas.openxmlformats.org/officeDocument/2006/relationships/image" Target="media/image24.png"/><Relationship Id="rId41" Type="http://schemas.openxmlformats.org/officeDocument/2006/relationships/hyperlink" Target="https://www.signupgenius.com/go/5080B4AAFAF2CABF85-47069030-coffee#/" TargetMode="External"/><Relationship Id="rId22" Type="http://schemas.openxmlformats.org/officeDocument/2006/relationships/image" Target="media/image22.png"/><Relationship Id="rId21" Type="http://schemas.openxmlformats.org/officeDocument/2006/relationships/image" Target="media/image11.png"/><Relationship Id="rId24" Type="http://schemas.openxmlformats.org/officeDocument/2006/relationships/image" Target="media/image20.pn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6.png"/><Relationship Id="rId25" Type="http://schemas.openxmlformats.org/officeDocument/2006/relationships/image" Target="media/image21.png"/><Relationship Id="rId28" Type="http://schemas.openxmlformats.org/officeDocument/2006/relationships/image" Target="media/image25.png"/><Relationship Id="rId27"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8.jpg"/><Relationship Id="rId8" Type="http://schemas.openxmlformats.org/officeDocument/2006/relationships/image" Target="media/image15.png"/><Relationship Id="rId31" Type="http://schemas.openxmlformats.org/officeDocument/2006/relationships/image" Target="media/image1.png"/><Relationship Id="rId30" Type="http://schemas.openxmlformats.org/officeDocument/2006/relationships/image" Target="media/image4.png"/><Relationship Id="rId11" Type="http://schemas.openxmlformats.org/officeDocument/2006/relationships/hyperlink" Target="http://www.standrewpittsburgh.org" TargetMode="External"/><Relationship Id="rId33" Type="http://schemas.openxmlformats.org/officeDocument/2006/relationships/image" Target="media/image6.png"/><Relationship Id="rId10" Type="http://schemas.openxmlformats.org/officeDocument/2006/relationships/hyperlink" Target="mailto:St_andrewELCA@verizon.net" TargetMode="External"/><Relationship Id="rId32" Type="http://schemas.openxmlformats.org/officeDocument/2006/relationships/image" Target="media/image17.png"/><Relationship Id="rId13" Type="http://schemas.openxmlformats.org/officeDocument/2006/relationships/image" Target="media/image19.png"/><Relationship Id="rId35" Type="http://schemas.openxmlformats.org/officeDocument/2006/relationships/image" Target="media/image10.png"/><Relationship Id="rId12" Type="http://schemas.openxmlformats.org/officeDocument/2006/relationships/image" Target="media/image12.png"/><Relationship Id="rId34" Type="http://schemas.openxmlformats.org/officeDocument/2006/relationships/image" Target="media/image9.png"/><Relationship Id="rId15" Type="http://schemas.openxmlformats.org/officeDocument/2006/relationships/image" Target="media/image5.jpg"/><Relationship Id="rId37" Type="http://schemas.openxmlformats.org/officeDocument/2006/relationships/hyperlink" Target="https://friendspeaceteams.org/cultures-justice-peace/" TargetMode="External"/><Relationship Id="rId14" Type="http://schemas.openxmlformats.org/officeDocument/2006/relationships/image" Target="media/image13.jpg"/><Relationship Id="rId36" Type="http://schemas.openxmlformats.org/officeDocument/2006/relationships/hyperlink" Target="https://www.signupgenius.com/go/5080B4AAFAF2CABF85-63009079-spring" TargetMode="External"/><Relationship Id="rId17" Type="http://schemas.openxmlformats.org/officeDocument/2006/relationships/image" Target="media/image3.jpg"/><Relationship Id="rId39" Type="http://schemas.openxmlformats.org/officeDocument/2006/relationships/hyperlink" Target="https://us02web.zoom.us/j/83196175976?pwd=ejdPOUYrTk4xVFdsdlhHUVJ1L3k2Zz09" TargetMode="External"/><Relationship Id="rId16" Type="http://schemas.openxmlformats.org/officeDocument/2006/relationships/image" Target="media/image18.png"/><Relationship Id="rId38" Type="http://schemas.openxmlformats.org/officeDocument/2006/relationships/hyperlink" Target="https://docs.google.com/forms/d/e/1FAIpQLSfjPQKcnyQNx26wqTHzyby9YMi7BYHrUUfUha3PoxXpC50XNw/viewform" TargetMode="External"/><Relationship Id="rId19" Type="http://schemas.openxmlformats.org/officeDocument/2006/relationships/image" Target="media/image7.jp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rgzOwnckygEKtxD2z4fnyX1nQ==">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